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266DF2">
        <w:rPr>
          <w:rFonts w:cs="Arial"/>
          <w:b/>
          <w:sz w:val="18"/>
          <w:szCs w:val="18"/>
          <w:lang w:val="en-ZA"/>
        </w:rPr>
        <w:t>10</w:t>
      </w:r>
      <w:r>
        <w:rPr>
          <w:rFonts w:cs="Arial"/>
          <w:b/>
          <w:sz w:val="18"/>
          <w:szCs w:val="18"/>
          <w:lang w:val="en-ZA"/>
        </w:rPr>
        <w:t xml:space="preserve"> March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FORTRESS INCOME FUND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FIFC10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FORTRESS INCOME FUND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11 March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AE458E">
        <w:rPr>
          <w:rFonts w:cs="Arial"/>
          <w:b/>
          <w:sz w:val="18"/>
          <w:szCs w:val="18"/>
          <w:lang w:val="en-ZA"/>
        </w:rPr>
        <w:t>Domestic Medium Term Note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AE458E">
        <w:rPr>
          <w:rFonts w:cs="Arial"/>
          <w:b/>
          <w:bCs/>
          <w:sz w:val="18"/>
          <w:szCs w:val="18"/>
          <w:lang w:val="en-ZA"/>
        </w:rPr>
        <w:t>7 June 2012</w:t>
      </w:r>
      <w:r w:rsidR="00AE458E">
        <w:rPr>
          <w:rFonts w:cs="Arial"/>
          <w:bCs/>
          <w:sz w:val="18"/>
          <w:szCs w:val="18"/>
          <w:lang w:val="en-ZA"/>
        </w:rPr>
        <w:t xml:space="preserve">, jointly and severally, unconditionally and irrevocably guaranteed by </w:t>
      </w:r>
      <w:r w:rsidR="00AE458E">
        <w:rPr>
          <w:rFonts w:cs="Arial"/>
          <w:b/>
          <w:bCs/>
          <w:sz w:val="18"/>
          <w:szCs w:val="18"/>
          <w:lang w:val="en-ZA"/>
        </w:rPr>
        <w:t xml:space="preserve">Fortress Income 2 Proprietary Limited </w:t>
      </w:r>
      <w:r w:rsidR="00AE458E">
        <w:rPr>
          <w:rFonts w:cs="Arial"/>
          <w:bCs/>
          <w:sz w:val="18"/>
          <w:szCs w:val="18"/>
          <w:lang w:val="en-ZA"/>
        </w:rPr>
        <w:t xml:space="preserve">and </w:t>
      </w:r>
      <w:r w:rsidR="00AE458E">
        <w:rPr>
          <w:rFonts w:cs="Arial"/>
          <w:b/>
          <w:bCs/>
          <w:sz w:val="18"/>
          <w:szCs w:val="18"/>
          <w:lang w:val="en-ZA"/>
        </w:rPr>
        <w:t>Fortress Income 3 Proprietary Limited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AE458E">
        <w:rPr>
          <w:rFonts w:cs="Arial"/>
          <w:b/>
          <w:sz w:val="18"/>
          <w:szCs w:val="18"/>
          <w:lang w:val="en-ZA"/>
        </w:rPr>
        <w:tab/>
      </w:r>
      <w:r w:rsidR="00AE458E">
        <w:rPr>
          <w:rFonts w:cs="Arial"/>
          <w:b/>
          <w:sz w:val="18"/>
          <w:szCs w:val="18"/>
          <w:lang w:val="en-ZA"/>
        </w:rPr>
        <w:tab/>
        <w:t xml:space="preserve">             </w:t>
      </w:r>
      <w:r>
        <w:rPr>
          <w:rFonts w:cs="Arial"/>
          <w:b/>
          <w:sz w:val="18"/>
          <w:szCs w:val="18"/>
          <w:lang w:val="en-ZA"/>
        </w:rPr>
        <w:t>FIXED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2,000,000,000.00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AE458E">
        <w:rPr>
          <w:rFonts w:cs="Arial"/>
          <w:sz w:val="18"/>
          <w:szCs w:val="18"/>
          <w:lang w:val="en-ZA"/>
        </w:rPr>
        <w:t>R 1,</w:t>
      </w:r>
      <w:r w:rsidR="00802398">
        <w:rPr>
          <w:rFonts w:cs="Arial"/>
          <w:sz w:val="18"/>
          <w:szCs w:val="18"/>
          <w:lang w:val="en-ZA"/>
        </w:rPr>
        <w:t>620</w:t>
      </w:r>
      <w:r w:rsidR="00AE458E">
        <w:rPr>
          <w:rFonts w:cs="Arial"/>
          <w:sz w:val="18"/>
          <w:szCs w:val="18"/>
          <w:lang w:val="en-ZA"/>
        </w:rPr>
        <w:t>,000,000.00</w:t>
      </w:r>
      <w:bookmarkStart w:id="0" w:name="_GoBack"/>
      <w:bookmarkEnd w:id="0"/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FIFC10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250,000,000.00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AE458E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802398">
        <w:rPr>
          <w:rFonts w:cs="Arial"/>
          <w:sz w:val="18"/>
          <w:szCs w:val="18"/>
          <w:lang w:val="en-ZA"/>
        </w:rPr>
        <w:t>6.71%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AE458E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AE458E">
        <w:rPr>
          <w:rFonts w:cs="Arial"/>
          <w:sz w:val="18"/>
          <w:szCs w:val="18"/>
          <w:lang w:val="en-ZA"/>
        </w:rPr>
        <w:t>Fixed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11 September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 September</w:t>
      </w:r>
      <w:r w:rsidR="00AE458E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AE458E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11 September</w:t>
      </w:r>
      <w:r w:rsidR="00AE458E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AE458E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31 August</w:t>
      </w:r>
      <w:r w:rsidR="00AE458E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11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11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AE458E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11 September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ZAG000113960</w:t>
      </w:r>
    </w:p>
    <w:p w:rsidR="00AE458E" w:rsidRPr="00AE458E" w:rsidRDefault="00AE458E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AE458E" w:rsidRPr="000A2F38" w:rsidRDefault="00AE458E" w:rsidP="00AE458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RMB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2824874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802398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802398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023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023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66DF2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398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458E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2014-03-11T06:00:00+00:00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C848097-6905-425C-9B77-192BC7B7A485}"/>
</file>

<file path=customXml/itemProps2.xml><?xml version="1.0" encoding="utf-8"?>
<ds:datastoreItem xmlns:ds="http://schemas.openxmlformats.org/officeDocument/2006/customXml" ds:itemID="{248BC6B0-11D0-4638-AD8A-625C4F53BA67}"/>
</file>

<file path=customXml/itemProps3.xml><?xml version="1.0" encoding="utf-8"?>
<ds:datastoreItem xmlns:ds="http://schemas.openxmlformats.org/officeDocument/2006/customXml" ds:itemID="{1AE179FF-937A-40B1-9A7E-B92DB37F39FF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15</TotalTime>
  <Pages>2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FIFC10 - 11 March 2014</dc:title>
  <dc:subject/>
  <dc:creator>Johannesburg Stock Exchange</dc:creator>
  <cp:keywords/>
  <cp:lastModifiedBy>JSEUser</cp:lastModifiedBy>
  <cp:revision>13</cp:revision>
  <cp:lastPrinted>2012-01-03T09:35:00Z</cp:lastPrinted>
  <dcterms:created xsi:type="dcterms:W3CDTF">2012-03-13T10:41:00Z</dcterms:created>
  <dcterms:modified xsi:type="dcterms:W3CDTF">2014-03-10T07:58:00Z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316500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